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FB" w:rsidRPr="00386AFB" w:rsidRDefault="00317CAE" w:rsidP="00386AFB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386AFB" w:rsidRDefault="00386AFB" w:rsidP="00386AFB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86AFB" w:rsidRDefault="00386AFB" w:rsidP="00386AFB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386AF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386AFB" w:rsidRDefault="00F3394D" w:rsidP="00F3394D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E82019">
        <w:rPr>
          <w:rFonts w:ascii="Times New Roman" w:hAnsi="Times New Roman" w:cs="Times New Roman"/>
          <w:sz w:val="28"/>
          <w:szCs w:val="28"/>
        </w:rPr>
        <w:t xml:space="preserve"> 27 января 2020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82019">
        <w:rPr>
          <w:rFonts w:ascii="Times New Roman" w:hAnsi="Times New Roman" w:cs="Times New Roman"/>
          <w:sz w:val="28"/>
          <w:szCs w:val="28"/>
        </w:rPr>
        <w:t xml:space="preserve"> 69</w:t>
      </w:r>
      <w:bookmarkStart w:id="0" w:name="_GoBack"/>
      <w:bookmarkEnd w:id="0"/>
    </w:p>
    <w:p w:rsidR="00386AFB" w:rsidRDefault="00386AFB" w:rsidP="00CA15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A15CC" w:rsidRDefault="00F3394D" w:rsidP="00CA15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15CC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A15CC" w:rsidRDefault="00CA15CC" w:rsidP="00CA1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 города Твери</w:t>
      </w:r>
    </w:p>
    <w:p w:rsidR="00CA15CC" w:rsidRDefault="00F3394D" w:rsidP="00CA1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15CC">
        <w:rPr>
          <w:rFonts w:ascii="Times New Roman" w:hAnsi="Times New Roman" w:cs="Times New Roman"/>
          <w:sz w:val="28"/>
          <w:szCs w:val="28"/>
        </w:rPr>
        <w:t>Обеспечение доступным жильем населения</w:t>
      </w:r>
    </w:p>
    <w:p w:rsidR="00CA15CC" w:rsidRDefault="00F3394D" w:rsidP="00CA1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Твери»</w:t>
      </w:r>
      <w:r w:rsidR="00CA15CC">
        <w:rPr>
          <w:rFonts w:ascii="Times New Roman" w:hAnsi="Times New Roman" w:cs="Times New Roman"/>
          <w:sz w:val="28"/>
          <w:szCs w:val="28"/>
        </w:rPr>
        <w:t xml:space="preserve"> на 2021 - 2026 годы</w:t>
      </w:r>
    </w:p>
    <w:p w:rsidR="00CA15CC" w:rsidRDefault="00CA15CC" w:rsidP="00CA1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5CC" w:rsidRDefault="00CA15CC" w:rsidP="00CA1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Характеристика основных показателей</w:t>
      </w:r>
    </w:p>
    <w:p w:rsidR="00CA15CC" w:rsidRDefault="00CA15CC" w:rsidP="00CA1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 города Твери</w:t>
      </w:r>
    </w:p>
    <w:p w:rsidR="00CA15CC" w:rsidRDefault="00F3394D" w:rsidP="00CA1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A15CC">
        <w:rPr>
          <w:rFonts w:ascii="Times New Roman" w:hAnsi="Times New Roman" w:cs="Times New Roman"/>
          <w:b/>
          <w:bCs/>
          <w:sz w:val="28"/>
          <w:szCs w:val="28"/>
        </w:rPr>
        <w:t>Обеспечение доступным жильем населения города Твери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A15CC" w:rsidRDefault="00CA15CC" w:rsidP="00CA1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2021 - 2026 годы</w:t>
      </w:r>
    </w:p>
    <w:p w:rsidR="00CA15CC" w:rsidRDefault="00CA15CC" w:rsidP="00CA1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1B4" w:rsidRDefault="00CA15CC" w:rsidP="00344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города Твери:</w:t>
      </w:r>
      <w:r w:rsidR="00F339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1B4" w:rsidRDefault="00CA15CC" w:rsidP="00344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жилищно-коммунального хозяйства, жилищной политики и строительства администрации города Твери.</w:t>
      </w:r>
    </w:p>
    <w:p w:rsidR="003441B4" w:rsidRDefault="00CA15CC" w:rsidP="00344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Соисполнитель муниципальной программы города Твери:</w:t>
      </w:r>
    </w:p>
    <w:p w:rsidR="003441B4" w:rsidRDefault="00CA15CC" w:rsidP="00344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управления имуществом и земельными ресурсами администрации города Твери.</w:t>
      </w:r>
    </w:p>
    <w:p w:rsidR="003441B4" w:rsidRDefault="00CA15CC" w:rsidP="00344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обозначения и сокращения:</w:t>
      </w:r>
    </w:p>
    <w:p w:rsidR="003441B4" w:rsidRDefault="00CA15CC" w:rsidP="00344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Программа - муниципальная программа города Твери.</w:t>
      </w:r>
    </w:p>
    <w:p w:rsidR="003441B4" w:rsidRDefault="00CA15CC" w:rsidP="00344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Подпрограмма - подпрограмма муниципальной программы города Твери.</w:t>
      </w:r>
    </w:p>
    <w:p w:rsidR="00CA15CC" w:rsidRDefault="00CA15CC" w:rsidP="00344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x - графа не заполняется.</w:t>
      </w:r>
    </w:p>
    <w:p w:rsidR="00CA15CC" w:rsidRDefault="00CA15CC" w:rsidP="00CA1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1225"/>
        <w:gridCol w:w="2268"/>
        <w:gridCol w:w="2693"/>
      </w:tblGrid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344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A15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CA15C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расчета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получения информации для расчета значений показателя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Обеспечение доступны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жильем населения города Твери»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 xml:space="preserve"> на 2021 - 2026 годы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и комфортности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илья для населения города Твери»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жителей города 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ри, улучшивших жилищные условия»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2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Обеспече</w:t>
            </w:r>
            <w:r w:rsidR="00317CAE">
              <w:rPr>
                <w:rFonts w:ascii="Times New Roman" w:hAnsi="Times New Roman" w:cs="Times New Roman"/>
                <w:sz w:val="28"/>
                <w:szCs w:val="28"/>
              </w:rPr>
              <w:t>нность населения жильё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 м/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Относительный показатель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Пжф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обеспеченность населения жильем;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Пжф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общая площадь жилищного фонда на конец года;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численность населения на конец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Официальная статистическая отчетность, 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3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Доля ветхого и аварийного жиль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жилищном фонде города Твери»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Относительный показатель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Пваж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Побщ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100,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доля ветхого и аварийного жилья в жилищном фонде города Твери;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Пваж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площадь ветхого и аварийного жилья;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Побщ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общая площадь жилищного фонда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Официальная статистическая отчетность, 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4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доступности жилья для населения»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Относительный показатель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Кдост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Мстж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Мдд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Кдост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коэффициент доступности жилья для населения;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Мстж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медианная стоимость жилья;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Мдд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медианный размер дохода домохозяйства за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Официальная статистическая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5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Ввод в эксплуатацию жилых домов за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всех источников финансирования»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тысяч 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Официальная статистическая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2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Создание безопасных условий проживания 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 в существующем жилищном фонде»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 xml:space="preserve">Доля многоквартирных жилых домов, в которых проведен капитальный ремонт общего имущества с целью восстановления прочностных характеристик конструктивных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элементов многоквартирных домов»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Относительный показатель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Кдкр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Кд x 100,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доля многоквартирных домов, в которых проведен капитальный ремонт общего имущества;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Кдкр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многоквартирных домов,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подлежащих капитальному ремонту в рамках региональной </w:t>
            </w:r>
            <w:hyperlink r:id="rId7" w:history="1">
              <w:r w:rsidRPr="00814A51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утвержденной Постановлением Правительства Тверской области</w:t>
            </w:r>
            <w:r w:rsidR="00317CAE">
              <w:rPr>
                <w:rFonts w:ascii="Times New Roman" w:hAnsi="Times New Roman" w:cs="Times New Roman"/>
                <w:sz w:val="28"/>
                <w:szCs w:val="28"/>
              </w:rPr>
              <w:t xml:space="preserve"> от 24.12.2013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690-пп;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 - общее количество многоквартирных домов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Обеспечение населени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доступным и комфортным жильем»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граждан жилыми помещениями»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членов малоимущих многодетных 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ей, улучшивших жилищные условия»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1.01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малоимущих многодетных семей жилыми помещениями путем строительства (приобретения), долевого участия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строительстве жилых помещений»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жилых помещений, приобретенны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в муниципальную собственность»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2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жилых помещений, приобретенны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в муниципальную собственность»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Абсолютный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Ведомственная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3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постановлений о предоставлении жиль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малоимущим многодетным семьям»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4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малоимущих многодетных семей, которым предоставлены жилые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договорам социального найма»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1.02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Обеспечение жилыми помещениями малоимущих многодетных семей путем предоставления единовременной денежной выплаты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приобретение жилого помещения»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выданных единовременных денежных выплат на приобретение жилых 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малоимущим многодетным семьям»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2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малоимущих многодетных семей, получивших единовременную денежную выплату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приобретение жилых помещений»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обязательств по обеспечению жильем категорий граждан, установленны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федеральным законодательством»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детей-сирот, детей, оставшихся без попечения родителей, лиц из их числа, обеспеченных жилыми помещениями по договорам найма спе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циализированных жилых помещений»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="00F3394D">
              <w:rPr>
                <w:rFonts w:ascii="Times New Roman" w:hAnsi="Times New Roman" w:cs="Times New Roman"/>
                <w:sz w:val="28"/>
                <w:szCs w:val="28"/>
              </w:rPr>
              <w:t>роприятие 2.01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Приобретение, долевое участие в строительстве жилых помещений (за счет средств областного бюджета) для детей-сирот, детей, оставшихся без попеч</w:t>
            </w:r>
            <w:r w:rsidR="00F3394D">
              <w:rPr>
                <w:rFonts w:ascii="Times New Roman" w:hAnsi="Times New Roman" w:cs="Times New Roman"/>
                <w:sz w:val="28"/>
                <w:szCs w:val="28"/>
              </w:rPr>
              <w:t>ения родителей, лиц из их числа»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жилых помещений, приобретенных для детей сирот, детей, оставшихся без попеч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родителей, лиц из их числа»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2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Площадь жилых помещений, приобретенных (за счет средств областного бюджета) для детей-сирот, детей, оставшихся без попеч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родителей, лиц из их числа»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Административное мероприятие 2.02 </w:t>
            </w:r>
            <w:r w:rsidR="00F339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по договорам найма жилых помещений специализированного жилищного фонда детям-сиротам, детям,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оставшимся без попечен</w:t>
            </w:r>
            <w:r w:rsidR="00F3394D">
              <w:rPr>
                <w:rFonts w:ascii="Times New Roman" w:hAnsi="Times New Roman" w:cs="Times New Roman"/>
                <w:sz w:val="28"/>
                <w:szCs w:val="28"/>
              </w:rPr>
              <w:t>ия родителей, лицам из их числа»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«Количество постановлений»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2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заключенных договоров найма специализированных жилых помещений с детьми-сиротами, детьми, оставшимися без попечени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родителей, лицами из их числа»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</w:t>
            </w:r>
            <w:r w:rsidR="00F3394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2.03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Учет жилых помещений специализированного жилищного фонда для детей-сирот, детей, оставшихся без попеч</w:t>
            </w:r>
            <w:r w:rsidR="00F3394D">
              <w:rPr>
                <w:rFonts w:ascii="Times New Roman" w:hAnsi="Times New Roman" w:cs="Times New Roman"/>
                <w:sz w:val="28"/>
                <w:szCs w:val="28"/>
              </w:rPr>
              <w:t>ения родителей, лиц из их числа»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жилых помещений специализированного жилищного фонда на отчетную дату для детей-сирот, детей, оставшихся без попеч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родителей, лиц из их числа»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2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жилых помещений, включенных в специализированный жилищный фонд за отчетный период для детей-сирот, детей, оставшихся без попеч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родителей, лиц из их числа»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</w:t>
            </w:r>
            <w:r w:rsidR="00F3394D">
              <w:rPr>
                <w:rFonts w:ascii="Times New Roman" w:hAnsi="Times New Roman" w:cs="Times New Roman"/>
                <w:sz w:val="28"/>
                <w:szCs w:val="28"/>
              </w:rPr>
              <w:t>затель 3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жилых помещений, исключенных из специализированного жилищного фонда за отчетный период для детей-сирот, детей, оставшихся без попеч</w:t>
            </w:r>
            <w:r w:rsidR="00F3394D">
              <w:rPr>
                <w:rFonts w:ascii="Times New Roman" w:hAnsi="Times New Roman" w:cs="Times New Roman"/>
                <w:sz w:val="28"/>
                <w:szCs w:val="28"/>
              </w:rPr>
              <w:t>ения родителей, лиц из их числа»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Абсолютный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Ведомственная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</w:t>
            </w:r>
            <w:r w:rsidR="00F3394D">
              <w:rPr>
                <w:rFonts w:ascii="Times New Roman" w:hAnsi="Times New Roman" w:cs="Times New Roman"/>
                <w:sz w:val="28"/>
                <w:szCs w:val="28"/>
              </w:rPr>
              <w:t>ограмма 2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Ликвид</w:t>
            </w:r>
            <w:r w:rsidR="00F3394D">
              <w:rPr>
                <w:rFonts w:ascii="Times New Roman" w:hAnsi="Times New Roman" w:cs="Times New Roman"/>
                <w:sz w:val="28"/>
                <w:szCs w:val="28"/>
              </w:rPr>
              <w:t>ация аварийного жилищного фонда»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Переселение 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 из аварийного жилищного фонда»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B33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переселенных жителе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из аварийного жилищного фонда»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2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 расселенных аварийных домов»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3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Площадь расселен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аварийного жилищного фонда»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4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Доля населения, проживающего в многоквартирных домах, признанных в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становленном порядке аварийными»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Относительный показатель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Пжф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100,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доля населения, проживающего в многоквартирных домах, признанных в установленном порядке аварийными;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граждан, проживающих в многоквартирных домах, признанных в установленном порядке аварийными;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Пжф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общее количество граждан, проживающих в многоквартирных домах города Твери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F3394D">
              <w:rPr>
                <w:rFonts w:ascii="Times New Roman" w:hAnsi="Times New Roman" w:cs="Times New Roman"/>
                <w:sz w:val="28"/>
                <w:szCs w:val="28"/>
              </w:rPr>
              <w:t>инистративное мероприятие 1.01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постановления о расселении граждан, проживающих в многоквартирных жил</w:t>
            </w:r>
            <w:r w:rsidR="00F3394D">
              <w:rPr>
                <w:rFonts w:ascii="Times New Roman" w:hAnsi="Times New Roman" w:cs="Times New Roman"/>
                <w:sz w:val="28"/>
                <w:szCs w:val="28"/>
              </w:rPr>
              <w:t>ых домах, признанных аварийными»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постановлений о расселении 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 из аварийного жилищного фонда»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F3394D">
              <w:rPr>
                <w:rFonts w:ascii="Times New Roman" w:hAnsi="Times New Roman" w:cs="Times New Roman"/>
                <w:sz w:val="28"/>
                <w:szCs w:val="28"/>
              </w:rPr>
              <w:t>инистративное мероприятие 1.02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Ведение сводного списка граждан, проживающих в многоквартирных жил</w:t>
            </w:r>
            <w:r w:rsidR="00F3394D">
              <w:rPr>
                <w:rFonts w:ascii="Times New Roman" w:hAnsi="Times New Roman" w:cs="Times New Roman"/>
                <w:sz w:val="28"/>
                <w:szCs w:val="28"/>
              </w:rPr>
              <w:t>ых домах, признанных аварийными»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граждан в многоквартирных жил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домах, признанных аварийными»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F3394D">
              <w:rPr>
                <w:rFonts w:ascii="Times New Roman" w:hAnsi="Times New Roman" w:cs="Times New Roman"/>
                <w:sz w:val="28"/>
                <w:szCs w:val="28"/>
              </w:rPr>
              <w:t xml:space="preserve">инистративное </w:t>
            </w:r>
            <w:r w:rsidR="00F339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1.03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социального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найма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нанимателями жилых помеще</w:t>
            </w:r>
            <w:r w:rsidR="00F3394D">
              <w:rPr>
                <w:rFonts w:ascii="Times New Roman" w:hAnsi="Times New Roman" w:cs="Times New Roman"/>
                <w:sz w:val="28"/>
                <w:szCs w:val="28"/>
              </w:rPr>
              <w:t>ний расселяемых аварийных домов»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оличество заключенных договоров»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1.04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Определение размера возмещения за земельные участки, изымаемые для муниципальных нужд, включая стоимость жилого помещения и размер убытков, причиняемых изъятием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мущества для муниципальных нужд»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жилых помещен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ий, по которым проведена оценка»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1.05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Предоставление возмещения за земельные участки, изымаемые для муниципальных нужд, включая стоимость жилого помещения и размер убытков, причиняемых изъятием имущества для муниципальных нужд, за 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 средств бюджета города Твери»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заключенных соглашений с гражданами (из числа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собственников жилых помещений)»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2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собст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венников,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получивших возмещение»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оперативная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3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переселенных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собственников и членов их семей»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F3394D">
              <w:rPr>
                <w:rFonts w:ascii="Times New Roman" w:hAnsi="Times New Roman" w:cs="Times New Roman"/>
                <w:sz w:val="28"/>
                <w:szCs w:val="28"/>
              </w:rPr>
              <w:t>инистративное мероприятие 1.06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проекта решения Тверской городской Думы о списании с бухгалтерского учета домов, п</w:t>
            </w:r>
            <w:r w:rsidR="00F3394D">
              <w:rPr>
                <w:rFonts w:ascii="Times New Roman" w:hAnsi="Times New Roman" w:cs="Times New Roman"/>
                <w:sz w:val="28"/>
                <w:szCs w:val="28"/>
              </w:rPr>
              <w:t>ризнанных аварийными»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многоквартирных жилых домов, признанных аварийными, исключенных из реес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 муниципальной собственности»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F3394D">
              <w:rPr>
                <w:rFonts w:ascii="Times New Roman" w:hAnsi="Times New Roman" w:cs="Times New Roman"/>
                <w:sz w:val="28"/>
                <w:szCs w:val="28"/>
              </w:rPr>
              <w:t>инистративное мероприятие 1.07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проекта постановлени</w:t>
            </w:r>
            <w:r w:rsidR="00F3394D">
              <w:rPr>
                <w:rFonts w:ascii="Times New Roman" w:hAnsi="Times New Roman" w:cs="Times New Roman"/>
                <w:sz w:val="28"/>
                <w:szCs w:val="28"/>
              </w:rPr>
              <w:t>я об изъятии земельного участка»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F33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«Количество постановлений»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5B5B3A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3A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3A" w:rsidRDefault="005B5B3A" w:rsidP="0031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Административное мероприятие 1.08 «Мероприятия по расселению аварийных многоквартирных домов в рамках реализации региональной программы «Адресная программа Тверской области по переселению граждан из аварийного жилищного фонда на 2019-2025 годы», утвержденной постановлением </w:t>
            </w:r>
            <w:r w:rsidRPr="005B5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Правительства Тверской области от 10.04.2019 № 108-пп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3A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3A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3A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5B5B3A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3A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3A" w:rsidRPr="005B5B3A" w:rsidRDefault="005B5B3A" w:rsidP="005B5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B3A">
              <w:rPr>
                <w:rFonts w:ascii="Times New Roman" w:hAnsi="Times New Roman" w:cs="Times New Roman"/>
                <w:sz w:val="28"/>
                <w:szCs w:val="28"/>
              </w:rPr>
              <w:t>Показатель 1 «Количество аварийных многоквартирных домов, подлежащих расселению»</w:t>
            </w:r>
          </w:p>
          <w:p w:rsidR="005B5B3A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3A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3A" w:rsidRDefault="005B5B3A" w:rsidP="006B7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3A" w:rsidRDefault="005B5B3A" w:rsidP="006B7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5B5B3A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3A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3A" w:rsidRPr="005B5B3A" w:rsidRDefault="005B5B3A" w:rsidP="005B5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B3A">
              <w:rPr>
                <w:rFonts w:ascii="Times New Roman" w:hAnsi="Times New Roman" w:cs="Times New Roman"/>
                <w:sz w:val="28"/>
                <w:szCs w:val="28"/>
              </w:rPr>
              <w:t>Показатель 2 «Количество человек, подлежащих переселению»</w:t>
            </w:r>
          </w:p>
          <w:p w:rsidR="005B5B3A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3A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3A" w:rsidRDefault="005B5B3A" w:rsidP="006B7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3A" w:rsidRDefault="005B5B3A" w:rsidP="006B7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5B5B3A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3A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3A" w:rsidRPr="005B5B3A" w:rsidRDefault="005B5B3A" w:rsidP="005B5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B3A">
              <w:rPr>
                <w:rFonts w:ascii="Times New Roman" w:hAnsi="Times New Roman" w:cs="Times New Roman"/>
                <w:sz w:val="28"/>
                <w:szCs w:val="28"/>
              </w:rPr>
              <w:t>Показатель 3 «Общая площадь жилых помещений, подлежащих расселению»</w:t>
            </w:r>
          </w:p>
          <w:p w:rsidR="005B5B3A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3A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3A" w:rsidRDefault="005B5B3A" w:rsidP="006B7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3A" w:rsidRDefault="005B5B3A" w:rsidP="006B7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Снос жилых аварийных многоквартирных домов, не подлежащих капитал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ьному ремонту или реконструкции»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Доля аварийных многоквартирных домов, подлежащих сносу в общем количестве многоквартирных домов, расположе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нных на территории города Твери»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Относительный показатель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Дпс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Ппсав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Пжф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100,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Дпс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доля аварийных многоквартирных домов, подлежащих сносу;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Ппсав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общая площадь аварийных многоквартирных домов,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подлежащих сносу;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Пжф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общая площадь жилого фонда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2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Общая площадь аварийного жилищного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онда, снесенного в текущем году»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2.01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Снос аварий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многоквартирных жилых домов»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снесен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многоквартирных жилых домов»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5B5B3A">
              <w:rPr>
                <w:rFonts w:ascii="Times New Roman" w:hAnsi="Times New Roman" w:cs="Times New Roman"/>
                <w:sz w:val="28"/>
                <w:szCs w:val="28"/>
              </w:rPr>
              <w:t>инистративное мероприятие 2.02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аукционов по продаже земельных участков, на которых ранее располагались многоквартирные дома, признанные</w:t>
            </w:r>
            <w:r w:rsidR="005B5B3A">
              <w:rPr>
                <w:rFonts w:ascii="Times New Roman" w:hAnsi="Times New Roman" w:cs="Times New Roman"/>
                <w:sz w:val="28"/>
                <w:szCs w:val="28"/>
              </w:rPr>
              <w:t xml:space="preserve"> аварийными и подлежащими сносу»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оличество проведенных аукционов»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безопасных и комфортных условий проживания граждан в многокварти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рных (жилых) домах города Твери»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Содержание и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жилищного фонда»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жилищного фонда»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Относительный показатель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Дмжф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Пмжф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Пжф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100,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Дмжф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доля муниципального жилищного фонда;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Пмжф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общая площадь муниципального жилого фонда;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Пжф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общая площадь жилого фонда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2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Доля жилых домов, находящихся в муниципальной собственности и не включенных в региональную программу по проведению капитального ремонта общего имущества многоквартирных домов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Тверской области»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Относительный показатель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Кмс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Кжф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100,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доля жилых домов, находящихся в муниципальной собственности и не включенных в региональную программу по проведению капитального ремонта;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Кмс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жилых домов, находящихся в муниципальной собственности и не включенных в региональную программу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проведению капитального ремонта;</w:t>
            </w:r>
          </w:p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Кжф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общее количество жилых домов в городе Твери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1.01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Возмещение взносов на капитальный ремонт в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оле муниципального собственника»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Площадь жилых помещений, находящихс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муниципальной собственности»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1.02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жилищного фонда»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отремонтированных жилых помещений, находящихс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муниципальной собственности»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2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замененных газовых плит в жилых помещениях, находящихс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муниципальной собственности»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3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замененных приборов учета коммунальных ресурсов в жилых помещениях, находящихс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муниципальной собственности»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1.03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Техническое обследование многоквартирных (жилых) домов и жилых помещений с целью определения физического износа и конструктивных элементов инженерных коммуникаций, принятие решения о видах ремонта и целесообразности его проведен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технических обследова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многоквартирных жилых домов»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1.04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Возмещение разницы от установленного Администрацией города Твери размера платы за содержание жилого помещения для нанимателей жилых помещений муниципального жилого фонда и размера платы, установленного договором управления многоквартирным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домом»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 xml:space="preserve">Площадь жилых помещений, находящихся в муниципальной собственности в многоквартирных жилых домах, где общим собранием собственников жилья установлен размер платы за содержание жилого помещения для нанимателей в размере большем, чем 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нием Администрации города Твери»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1.05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субсидии юридическим лицам на финансовое обеспечение затрат в связи с проведением работ капитального характера по ликвидации аварий и (или) устранению аварийных ситуаций на многоквартирных жилых домах города Твери, часть помещений в которых находитс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муниципальной собственности»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многоквартирных жилых домов, на которых проведены работы капитального характера по ликвидации аварий и (или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устранению аварийных ситуаций»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1.06 </w:t>
            </w:r>
            <w:r w:rsidR="005B5B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жилых домов, находящихся в муниципальной собственности и не включенных в региональную программу по проведению капитального ремонта общего имущества многоквартирных домов на </w:t>
            </w:r>
            <w:r w:rsidR="005B5B3A">
              <w:rPr>
                <w:rFonts w:ascii="Times New Roman" w:hAnsi="Times New Roman" w:cs="Times New Roman"/>
                <w:sz w:val="28"/>
                <w:szCs w:val="28"/>
              </w:rPr>
              <w:t>территории Тверской области»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жилых домов, находящихся 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муниципальной собственности, на кото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рых проведен капитальный ремонт»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оперативная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5B5B3A">
              <w:rPr>
                <w:rFonts w:ascii="Times New Roman" w:hAnsi="Times New Roman" w:cs="Times New Roman"/>
                <w:sz w:val="28"/>
                <w:szCs w:val="28"/>
              </w:rPr>
              <w:t>инистративное мероприятие 1.07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капитального ремонта общего имущества в многоквартирных домах на территории Тверской области в рамках реализации </w:t>
            </w:r>
            <w:hyperlink r:id="rId8" w:history="1">
              <w:r w:rsidR="00317CA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</w:t>
              </w:r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акона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Тверской</w:t>
            </w:r>
            <w:r w:rsidR="005B5B3A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от 28.06.2013 № 43-ЗО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проведения капитального ремонта общего имущества в многоквартирных домах</w:t>
            </w:r>
            <w:r w:rsidR="005B5B3A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Тверской области»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утвержденных краткосрочных муниципальных планов реализации региональной программы по проведению капитального ремонта общего имущества в многоквартирных домах муниципа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льного образования города Твери»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1.08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юридическим лицам в целях возмещения недополученных доходов по содержанию незаселенных помещений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жилищного фонда»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незаселенны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муниципальных жилых помещений»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тыс. кв.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Абсолютный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Ведомственная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муниципальным жилищным фондом»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обслуживаемого жилищного фонда»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2.01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муниципального казенного </w:t>
            </w:r>
            <w:r w:rsidR="00317CAE">
              <w:rPr>
                <w:rFonts w:ascii="Times New Roman" w:hAnsi="Times New Roman" w:cs="Times New Roman"/>
                <w:sz w:val="28"/>
                <w:szCs w:val="28"/>
              </w:rPr>
              <w:t>учреждения города Твери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муниципальным жилищным фондом»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</w:t>
            </w:r>
            <w:r w:rsidR="00CA15CC">
              <w:rPr>
                <w:rFonts w:ascii="Times New Roman" w:hAnsi="Times New Roman" w:cs="Times New Roman"/>
                <w:sz w:val="28"/>
                <w:szCs w:val="28"/>
              </w:rPr>
              <w:t>Количество жилых помещений, находящихс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муниципальной собственности»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5B5B3A">
              <w:rPr>
                <w:rFonts w:ascii="Times New Roman" w:hAnsi="Times New Roman" w:cs="Times New Roman"/>
                <w:sz w:val="28"/>
                <w:szCs w:val="28"/>
              </w:rPr>
              <w:t>инистративное мероприятие 2.02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Ведение реестра должни</w:t>
            </w:r>
            <w:r w:rsidR="005B5B3A">
              <w:rPr>
                <w:rFonts w:ascii="Times New Roman" w:hAnsi="Times New Roman" w:cs="Times New Roman"/>
                <w:sz w:val="28"/>
                <w:szCs w:val="28"/>
              </w:rPr>
              <w:t>ков в муниципальном жилом фонде»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«Количество должников»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5B5B3A">
              <w:rPr>
                <w:rFonts w:ascii="Times New Roman" w:hAnsi="Times New Roman" w:cs="Times New Roman"/>
                <w:sz w:val="28"/>
                <w:szCs w:val="28"/>
              </w:rPr>
              <w:t>инистративное мероприятие 2.03 «Работа с обращениями граждан»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  <w:tr w:rsidR="00CA15CC" w:rsidTr="00CA15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5B5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1 «Количество обратившихся граждан»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CC" w:rsidRDefault="00C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оперативная отчетность</w:t>
            </w:r>
          </w:p>
        </w:tc>
      </w:tr>
    </w:tbl>
    <w:p w:rsidR="00CA15CC" w:rsidRDefault="003441B4" w:rsidP="00CA1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6B7DBE" w:rsidRDefault="006B7DBE" w:rsidP="005B5B3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5B5B3A" w:rsidRDefault="005B5B3A" w:rsidP="005B5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B3A">
        <w:rPr>
          <w:rFonts w:ascii="Times New Roman" w:hAnsi="Times New Roman" w:cs="Times New Roman"/>
          <w:sz w:val="28"/>
          <w:szCs w:val="28"/>
        </w:rPr>
        <w:t>начальника Департамента ЖКХ</w:t>
      </w:r>
    </w:p>
    <w:p w:rsidR="005B5B3A" w:rsidRPr="005B5B3A" w:rsidRDefault="005B5B3A" w:rsidP="005B5B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B3A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Pr="005B5B3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5B5B3A">
        <w:rPr>
          <w:rFonts w:ascii="Times New Roman" w:hAnsi="Times New Roman" w:cs="Times New Roman"/>
          <w:sz w:val="28"/>
          <w:szCs w:val="28"/>
        </w:rPr>
        <w:tab/>
      </w:r>
      <w:r w:rsidRPr="005B5B3A">
        <w:rPr>
          <w:rFonts w:ascii="Times New Roman" w:hAnsi="Times New Roman" w:cs="Times New Roman"/>
          <w:sz w:val="28"/>
          <w:szCs w:val="28"/>
        </w:rPr>
        <w:tab/>
      </w:r>
      <w:r w:rsidR="00FC5B3F">
        <w:rPr>
          <w:rFonts w:ascii="Times New Roman" w:hAnsi="Times New Roman" w:cs="Times New Roman"/>
          <w:sz w:val="28"/>
          <w:szCs w:val="28"/>
        </w:rPr>
        <w:tab/>
      </w:r>
      <w:r w:rsidR="00FC5B3F">
        <w:rPr>
          <w:rFonts w:ascii="Times New Roman" w:hAnsi="Times New Roman" w:cs="Times New Roman"/>
          <w:sz w:val="28"/>
          <w:szCs w:val="28"/>
        </w:rPr>
        <w:tab/>
      </w:r>
      <w:r w:rsidR="00FC5B3F">
        <w:rPr>
          <w:rFonts w:ascii="Times New Roman" w:hAnsi="Times New Roman" w:cs="Times New Roman"/>
          <w:sz w:val="28"/>
          <w:szCs w:val="28"/>
        </w:rPr>
        <w:tab/>
      </w:r>
      <w:r w:rsidR="00FC5B3F">
        <w:rPr>
          <w:rFonts w:ascii="Times New Roman" w:hAnsi="Times New Roman" w:cs="Times New Roman"/>
          <w:sz w:val="28"/>
          <w:szCs w:val="28"/>
        </w:rPr>
        <w:tab/>
      </w:r>
      <w:r w:rsidR="00FC5B3F">
        <w:rPr>
          <w:rFonts w:ascii="Times New Roman" w:hAnsi="Times New Roman" w:cs="Times New Roman"/>
          <w:sz w:val="28"/>
          <w:szCs w:val="28"/>
        </w:rPr>
        <w:tab/>
      </w:r>
      <w:r w:rsidR="00FC5B3F">
        <w:rPr>
          <w:rFonts w:ascii="Times New Roman" w:hAnsi="Times New Roman" w:cs="Times New Roman"/>
          <w:sz w:val="28"/>
          <w:szCs w:val="28"/>
        </w:rPr>
        <w:tab/>
      </w:r>
      <w:r w:rsidRPr="005B5B3A"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 w:rsidRPr="005B5B3A"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</w:p>
    <w:sectPr w:rsidR="005B5B3A" w:rsidRPr="005B5B3A" w:rsidSect="006B7DBE">
      <w:headerReference w:type="default" r:id="rId9"/>
      <w:headerReference w:type="first" r:id="rId10"/>
      <w:pgSz w:w="11905" w:h="16838"/>
      <w:pgMar w:top="1134" w:right="565" w:bottom="993" w:left="1134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8A2" w:rsidRDefault="00F948A2" w:rsidP="00317CAE">
      <w:pPr>
        <w:spacing w:after="0" w:line="240" w:lineRule="auto"/>
      </w:pPr>
      <w:r>
        <w:separator/>
      </w:r>
    </w:p>
  </w:endnote>
  <w:endnote w:type="continuationSeparator" w:id="0">
    <w:p w:rsidR="00F948A2" w:rsidRDefault="00F948A2" w:rsidP="0031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8A2" w:rsidRDefault="00F948A2" w:rsidP="00317CAE">
      <w:pPr>
        <w:spacing w:after="0" w:line="240" w:lineRule="auto"/>
      </w:pPr>
      <w:r>
        <w:separator/>
      </w:r>
    </w:p>
  </w:footnote>
  <w:footnote w:type="continuationSeparator" w:id="0">
    <w:p w:rsidR="00F948A2" w:rsidRDefault="00F948A2" w:rsidP="0031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9401230"/>
      <w:docPartObj>
        <w:docPartGallery w:val="Page Numbers (Top of Page)"/>
        <w:docPartUnique/>
      </w:docPartObj>
    </w:sdtPr>
    <w:sdtEndPr/>
    <w:sdtContent>
      <w:p w:rsidR="006B7DBE" w:rsidRDefault="006B7D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019">
          <w:rPr>
            <w:noProof/>
          </w:rPr>
          <w:t>19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558088"/>
      <w:docPartObj>
        <w:docPartGallery w:val="Page Numbers (Top of Page)"/>
        <w:docPartUnique/>
      </w:docPartObj>
    </w:sdtPr>
    <w:sdtEndPr/>
    <w:sdtContent>
      <w:p w:rsidR="006B7DBE" w:rsidRDefault="006B7D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019">
          <w:rPr>
            <w:noProof/>
          </w:rPr>
          <w:t>1</w:t>
        </w:r>
        <w:r>
          <w:fldChar w:fldCharType="end"/>
        </w:r>
      </w:p>
    </w:sdtContent>
  </w:sdt>
  <w:p w:rsidR="006B7DBE" w:rsidRDefault="006B7D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CC"/>
    <w:rsid w:val="001515B7"/>
    <w:rsid w:val="00317CAE"/>
    <w:rsid w:val="003441B4"/>
    <w:rsid w:val="00386AFB"/>
    <w:rsid w:val="005B5B3A"/>
    <w:rsid w:val="00693C08"/>
    <w:rsid w:val="006B7DBE"/>
    <w:rsid w:val="00814A51"/>
    <w:rsid w:val="00984332"/>
    <w:rsid w:val="00A500B6"/>
    <w:rsid w:val="00B33513"/>
    <w:rsid w:val="00CA15CC"/>
    <w:rsid w:val="00D5477E"/>
    <w:rsid w:val="00E82019"/>
    <w:rsid w:val="00F3394D"/>
    <w:rsid w:val="00F5290C"/>
    <w:rsid w:val="00F948A2"/>
    <w:rsid w:val="00FC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7CAE"/>
  </w:style>
  <w:style w:type="paragraph" w:styleId="a5">
    <w:name w:val="footer"/>
    <w:basedOn w:val="a"/>
    <w:link w:val="a6"/>
    <w:uiPriority w:val="99"/>
    <w:unhideWhenUsed/>
    <w:rsid w:val="0031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7CAE"/>
  </w:style>
  <w:style w:type="paragraph" w:styleId="a7">
    <w:name w:val="Balloon Text"/>
    <w:basedOn w:val="a"/>
    <w:link w:val="a8"/>
    <w:uiPriority w:val="99"/>
    <w:semiHidden/>
    <w:unhideWhenUsed/>
    <w:rsid w:val="006B7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7CAE"/>
  </w:style>
  <w:style w:type="paragraph" w:styleId="a5">
    <w:name w:val="footer"/>
    <w:basedOn w:val="a"/>
    <w:link w:val="a6"/>
    <w:uiPriority w:val="99"/>
    <w:unhideWhenUsed/>
    <w:rsid w:val="0031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7CAE"/>
  </w:style>
  <w:style w:type="paragraph" w:styleId="a7">
    <w:name w:val="Balloon Text"/>
    <w:basedOn w:val="a"/>
    <w:link w:val="a8"/>
    <w:uiPriority w:val="99"/>
    <w:semiHidden/>
    <w:unhideWhenUsed/>
    <w:rsid w:val="006B7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2284D2383129CC5C3D690929C63EB8D90C8DC43C44BE9343A196C6497FEB0AD36220E943A7BFCE0B227A551CA122DBa2b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2284D2383129CC5C3D690929C63EB8D90C8DC43C47B9984EA196C6497FEB0AD36220FB43FFB3CC0B3C7A5509F7739E76D3DDBCBC1FFD0FC34502aCb5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Ким Екатерина Игоревна</cp:lastModifiedBy>
  <cp:revision>3</cp:revision>
  <cp:lastPrinted>2020-01-20T12:07:00Z</cp:lastPrinted>
  <dcterms:created xsi:type="dcterms:W3CDTF">2020-01-27T14:51:00Z</dcterms:created>
  <dcterms:modified xsi:type="dcterms:W3CDTF">2020-01-27T14:52:00Z</dcterms:modified>
</cp:coreProperties>
</file>